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CB64" w14:textId="3CB5DAFD" w:rsidR="005F28C7" w:rsidRPr="00976EB7" w:rsidRDefault="005F28C7" w:rsidP="005F28C7">
      <w:r w:rsidRPr="00976EB7">
        <w:t>NPU-N Meeting</w:t>
      </w:r>
      <w:r>
        <w:t xml:space="preserve"> – Minutes </w:t>
      </w:r>
      <w:r w:rsidRPr="00976EB7">
        <w:br/>
        <w:t xml:space="preserve">Thursday, </w:t>
      </w:r>
      <w:r w:rsidR="00520EB8">
        <w:t xml:space="preserve">May </w:t>
      </w:r>
      <w:r>
        <w:t>2</w:t>
      </w:r>
      <w:r w:rsidR="00520EB8">
        <w:t>4</w:t>
      </w:r>
      <w:r w:rsidRPr="00976EB7">
        <w:t>, 201</w:t>
      </w:r>
      <w:r>
        <w:t>8</w:t>
      </w:r>
      <w:r w:rsidRPr="00976EB7">
        <w:br/>
        <w:t>Little 5 Points Community Center</w:t>
      </w:r>
    </w:p>
    <w:p w14:paraId="791826BC" w14:textId="54EDCB05" w:rsidR="00216F44" w:rsidRDefault="005F28C7" w:rsidP="005F28C7">
      <w:r w:rsidRPr="00976EB7">
        <w:t xml:space="preserve">Chair: </w:t>
      </w:r>
      <w:r>
        <w:t>Christopher Leerssen</w:t>
      </w:r>
      <w:r w:rsidRPr="00976EB7">
        <w:br/>
        <w:t xml:space="preserve">CNIA: John Dirga  </w:t>
      </w:r>
      <w:r w:rsidRPr="00976EB7">
        <w:br/>
        <w:t xml:space="preserve">CPNO: </w:t>
      </w:r>
      <w:r w:rsidR="005132E7">
        <w:t>Amy Stout</w:t>
      </w:r>
      <w:r w:rsidRPr="00976EB7">
        <w:br/>
        <w:t xml:space="preserve">DHCA: </w:t>
      </w:r>
      <w:r w:rsidR="005132E7">
        <w:t>Sharon Day</w:t>
      </w:r>
      <w:r w:rsidRPr="00976EB7">
        <w:br/>
        <w:t xml:space="preserve">IPNA: </w:t>
      </w:r>
      <w:r w:rsidR="005132E7">
        <w:t>Jonathon Miller</w:t>
      </w:r>
      <w:r w:rsidRPr="00976EB7">
        <w:br/>
        <w:t xml:space="preserve">LCN: </w:t>
      </w:r>
      <w:r w:rsidR="00C37B98">
        <w:t>Robin</w:t>
      </w:r>
      <w:r w:rsidR="005132E7">
        <w:t xml:space="preserve"> Singer</w:t>
      </w:r>
      <w:r w:rsidRPr="00976EB7">
        <w:br/>
        <w:t xml:space="preserve">L5PBA: </w:t>
      </w:r>
      <w:proofErr w:type="spellStart"/>
      <w:r w:rsidR="005132E7">
        <w:t>Kahle</w:t>
      </w:r>
      <w:proofErr w:type="spellEnd"/>
      <w:r w:rsidR="005132E7">
        <w:t xml:space="preserve"> Davis</w:t>
      </w:r>
      <w:r w:rsidRPr="00976EB7">
        <w:br/>
        <w:t>L5PCAC:</w:t>
      </w:r>
      <w:r>
        <w:t xml:space="preserve"> </w:t>
      </w:r>
      <w:r w:rsidR="00F2293B">
        <w:t>---</w:t>
      </w:r>
      <w:r>
        <w:br/>
      </w:r>
      <w:r w:rsidRPr="00976EB7">
        <w:t>PHNA:</w:t>
      </w:r>
      <w:r>
        <w:t xml:space="preserve"> Ed Haefner</w:t>
      </w:r>
      <w:r w:rsidRPr="00976EB7">
        <w:br/>
        <w:t xml:space="preserve">RCIL: </w:t>
      </w:r>
      <w:r w:rsidR="00C37B98">
        <w:t>Heidi</w:t>
      </w:r>
      <w:r w:rsidR="005132E7">
        <w:t xml:space="preserve"> Choy</w:t>
      </w:r>
      <w:r w:rsidRPr="00976EB7">
        <w:br/>
        <w:t xml:space="preserve">Planning: Julia Billings </w:t>
      </w:r>
    </w:p>
    <w:p w14:paraId="24CD1404" w14:textId="0A338062" w:rsidR="00E51D91" w:rsidRDefault="005F28C7" w:rsidP="00216F44">
      <w:pPr>
        <w:pStyle w:val="ListParagraph"/>
        <w:numPr>
          <w:ilvl w:val="0"/>
          <w:numId w:val="1"/>
        </w:numPr>
      </w:pPr>
      <w:r>
        <w:t xml:space="preserve">Meeting </w:t>
      </w:r>
      <w:r w:rsidR="00396ECB">
        <w:t>called to order @ 7</w:t>
      </w:r>
      <w:r w:rsidR="005132E7">
        <w:t>:02</w:t>
      </w:r>
      <w:r w:rsidR="00396ECB">
        <w:t>pm by Chair Christopher Leerssen.</w:t>
      </w:r>
    </w:p>
    <w:p w14:paraId="74D0F6DB" w14:textId="28138C4D" w:rsidR="005132E7" w:rsidRDefault="005132E7" w:rsidP="00216F44">
      <w:pPr>
        <w:pStyle w:val="ListParagraph"/>
        <w:numPr>
          <w:ilvl w:val="0"/>
          <w:numId w:val="1"/>
        </w:numPr>
      </w:pPr>
      <w:r>
        <w:t>PHNA motion to approve agenda, passed 8-0-0. PHNA motion to approve</w:t>
      </w:r>
      <w:r w:rsidR="00DF229D">
        <w:t xml:space="preserve"> April</w:t>
      </w:r>
      <w:bookmarkStart w:id="0" w:name="_GoBack"/>
      <w:bookmarkEnd w:id="0"/>
      <w:r w:rsidR="00DF229D">
        <w:t xml:space="preserve"> minutes</w:t>
      </w:r>
      <w:r>
        <w:t xml:space="preserve">, </w:t>
      </w:r>
      <w:r>
        <w:br/>
        <w:t>passed 3-0-5 (5 abstentions).</w:t>
      </w:r>
    </w:p>
    <w:p w14:paraId="1B515489" w14:textId="6B7E43CA" w:rsidR="005132E7" w:rsidRDefault="005132E7" w:rsidP="00216F44">
      <w:pPr>
        <w:pStyle w:val="ListParagraph"/>
        <w:numPr>
          <w:ilvl w:val="0"/>
          <w:numId w:val="1"/>
        </w:numPr>
      </w:pPr>
      <w:r>
        <w:t>Departmental Representatives: APD, Public Works,</w:t>
      </w:r>
      <w:r w:rsidR="00911FCA">
        <w:t xml:space="preserve"> Code Enforcement </w:t>
      </w:r>
    </w:p>
    <w:p w14:paraId="2046C1E4" w14:textId="6A590197" w:rsidR="00911FCA" w:rsidRDefault="00911FCA" w:rsidP="00911FCA">
      <w:pPr>
        <w:pStyle w:val="ListParagraph"/>
        <w:numPr>
          <w:ilvl w:val="0"/>
          <w:numId w:val="1"/>
        </w:numPr>
      </w:pPr>
      <w:r>
        <w:t>Comments from Elected Officials: Felicia Moore’s Office</w:t>
      </w:r>
    </w:p>
    <w:p w14:paraId="37BB6A09" w14:textId="2647D721" w:rsidR="00911FCA" w:rsidRDefault="00911FCA" w:rsidP="00911FCA">
      <w:pPr>
        <w:pStyle w:val="ListParagraph"/>
        <w:numPr>
          <w:ilvl w:val="0"/>
          <w:numId w:val="1"/>
        </w:numPr>
      </w:pPr>
      <w:r>
        <w:t>Planner’s Report: Phase II City of Atlanta Zoning Ordinance, ZRB Public Hearing – August 2</w:t>
      </w:r>
      <w:r w:rsidRPr="00911FCA">
        <w:rPr>
          <w:vertAlign w:val="superscript"/>
        </w:rPr>
        <w:t>nd</w:t>
      </w:r>
      <w:r>
        <w:t xml:space="preserve"> or 9</w:t>
      </w:r>
      <w:r w:rsidRPr="00911FCA">
        <w:rPr>
          <w:vertAlign w:val="superscript"/>
        </w:rPr>
        <w:t>th</w:t>
      </w:r>
      <w:r>
        <w:t xml:space="preserve"> contact: Mary Darby </w:t>
      </w:r>
      <w:hyperlink r:id="rId5" w:history="1">
        <w:r w:rsidRPr="00EE6060">
          <w:rPr>
            <w:rStyle w:val="Hyperlink"/>
          </w:rPr>
          <w:t>madarby@atlantaga.gov</w:t>
        </w:r>
      </w:hyperlink>
      <w:r>
        <w:t xml:space="preserve"> or Sushmita </w:t>
      </w:r>
      <w:proofErr w:type="spellStart"/>
      <w:r>
        <w:t>Arjyal</w:t>
      </w:r>
      <w:proofErr w:type="spellEnd"/>
      <w:r>
        <w:t xml:space="preserve"> </w:t>
      </w:r>
      <w:hyperlink r:id="rId6" w:history="1">
        <w:r w:rsidRPr="00EE6060">
          <w:rPr>
            <w:rStyle w:val="Hyperlink"/>
          </w:rPr>
          <w:t>sarjyal@atlantaga.gov</w:t>
        </w:r>
      </w:hyperlink>
    </w:p>
    <w:p w14:paraId="6D9D44FA" w14:textId="03112019" w:rsidR="00031F23" w:rsidRDefault="00031F23" w:rsidP="00911FCA">
      <w:pPr>
        <w:pStyle w:val="ListParagraph"/>
        <w:numPr>
          <w:ilvl w:val="0"/>
          <w:numId w:val="1"/>
        </w:numPr>
      </w:pPr>
      <w:r>
        <w:t>APAB Report:</w:t>
      </w:r>
      <w:r w:rsidR="00F2293B">
        <w:t xml:space="preserve"> </w:t>
      </w:r>
      <w:r>
        <w:t xml:space="preserve">Resolution to call upon Planning Dept to follow required procedures for SAP in </w:t>
      </w:r>
      <w:r w:rsidR="00F2293B">
        <w:t>Q</w:t>
      </w:r>
      <w:r>
        <w:t xml:space="preserve">uality of </w:t>
      </w:r>
      <w:r w:rsidR="00F2293B">
        <w:t>L</w:t>
      </w:r>
      <w:r>
        <w:t>ife zoning districts</w:t>
      </w:r>
    </w:p>
    <w:p w14:paraId="698CEEF1" w14:textId="70119B9D" w:rsidR="00031F23" w:rsidRDefault="00031F23" w:rsidP="00911FCA">
      <w:pPr>
        <w:pStyle w:val="ListParagraph"/>
        <w:numPr>
          <w:ilvl w:val="0"/>
          <w:numId w:val="1"/>
        </w:numPr>
      </w:pPr>
      <w:r>
        <w:t xml:space="preserve">Jessica </w:t>
      </w:r>
      <w:proofErr w:type="spellStart"/>
      <w:r>
        <w:t>Lavandier</w:t>
      </w:r>
      <w:proofErr w:type="spellEnd"/>
      <w:r w:rsidR="00F2293B">
        <w:t xml:space="preserve"> presented</w:t>
      </w:r>
      <w:r>
        <w:t xml:space="preserve"> East Lake MARTA TOD</w:t>
      </w:r>
      <w:r w:rsidR="00F2293B">
        <w:t xml:space="preserve"> plans</w:t>
      </w:r>
    </w:p>
    <w:p w14:paraId="42BCD28F" w14:textId="4FF1987F" w:rsidR="00911FCA" w:rsidRDefault="00803A4D" w:rsidP="00FF11C8">
      <w:pPr>
        <w:pStyle w:val="ListParagraph"/>
        <w:numPr>
          <w:ilvl w:val="0"/>
          <w:numId w:val="1"/>
        </w:numPr>
      </w:pPr>
      <w:r>
        <w:t xml:space="preserve">V-18-67, 425 Oakdale Road NE [CPNO] </w:t>
      </w:r>
      <w:r w:rsidR="00FF11C8">
        <w:t xml:space="preserve">Applicant (Tara </w:t>
      </w:r>
      <w:proofErr w:type="spellStart"/>
      <w:r w:rsidR="00FF11C8">
        <w:t>Hoda</w:t>
      </w:r>
      <w:proofErr w:type="spellEnd"/>
      <w:r w:rsidR="00FF11C8">
        <w:t>) seeks a special exception from the zoning regulation to erect a 6-foot wall in the required half depth front whereas a 4-foot, 50% opaque fence would only be allowed. Pat Delray (477 Leonardo) asked a question. CPNO motion to approve conditioned on the Site Plan stamped dated March 16</w:t>
      </w:r>
      <w:r w:rsidR="00FF11C8" w:rsidRPr="00FF11C8">
        <w:rPr>
          <w:vertAlign w:val="superscript"/>
        </w:rPr>
        <w:t>th</w:t>
      </w:r>
      <w:r w:rsidR="00FF11C8">
        <w:t>, with the top 2’</w:t>
      </w:r>
      <w:r w:rsidR="00F2293B">
        <w:t xml:space="preserve"> as</w:t>
      </w:r>
      <w:r w:rsidR="00FF11C8">
        <w:t xml:space="preserve"> 50% open, after 4’ opaque</w:t>
      </w:r>
      <w:r w:rsidR="00F2293B">
        <w:t xml:space="preserve"> from ground</w:t>
      </w:r>
      <w:r w:rsidR="00FF11C8">
        <w:t xml:space="preserve">. </w:t>
      </w:r>
      <w:r w:rsidR="00F2293B">
        <w:t>CPNO m</w:t>
      </w:r>
      <w:r w:rsidR="00FF11C8">
        <w:t xml:space="preserve">otion </w:t>
      </w:r>
      <w:r w:rsidR="00F2293B">
        <w:t xml:space="preserve">to support </w:t>
      </w:r>
      <w:r w:rsidR="00FF11C8">
        <w:t>passed, 8-0-0.</w:t>
      </w:r>
    </w:p>
    <w:p w14:paraId="72C6BC48" w14:textId="2B6A5E44" w:rsidR="00843530" w:rsidRDefault="00FF11C8" w:rsidP="00843530">
      <w:pPr>
        <w:pStyle w:val="ListParagraph"/>
        <w:numPr>
          <w:ilvl w:val="0"/>
          <w:numId w:val="1"/>
        </w:numPr>
      </w:pPr>
      <w:r>
        <w:t xml:space="preserve">V-18-73, 491 Harold Ave [LCN] Applicant seeks a variance from the zoning regulation to reduce the required half-depth front yard from 17.5ft to 10ft. Susan Casey (LCN resident) spoke against the application. </w:t>
      </w:r>
      <w:r w:rsidR="00B64AD5">
        <w:t xml:space="preserve">Nina Gentry presented on behalf of the applicant. </w:t>
      </w:r>
      <w:r w:rsidR="00F2293B">
        <w:br/>
      </w:r>
      <w:r w:rsidR="00843530">
        <w:t xml:space="preserve">LCN motion to </w:t>
      </w:r>
      <w:r w:rsidR="00F2293B">
        <w:t xml:space="preserve">support, did </w:t>
      </w:r>
      <w:r w:rsidR="00F2293B" w:rsidRPr="00F2293B">
        <w:rPr>
          <w:b/>
          <w:u w:val="single"/>
        </w:rPr>
        <w:t>not</w:t>
      </w:r>
      <w:r w:rsidR="00F2293B">
        <w:t xml:space="preserve"> pass, </w:t>
      </w:r>
      <w:r w:rsidR="00843530">
        <w:t xml:space="preserve">1-5-2 (1 for, 5 against, 2 abstentions). </w:t>
      </w:r>
      <w:r w:rsidR="00F2293B">
        <w:br/>
      </w:r>
      <w:r w:rsidR="00843530">
        <w:t xml:space="preserve">NPU-N does not support the variance. </w:t>
      </w:r>
    </w:p>
    <w:p w14:paraId="7C097057" w14:textId="2F29E880" w:rsidR="00037DB9" w:rsidRDefault="00843530" w:rsidP="00037DB9">
      <w:pPr>
        <w:pStyle w:val="ListParagraph"/>
        <w:numPr>
          <w:ilvl w:val="0"/>
          <w:numId w:val="1"/>
        </w:numPr>
      </w:pPr>
      <w:r>
        <w:t xml:space="preserve">V-18-108 (Amended), 129 Holiday Ave NE [RCIL], Applicant seeks a variance from the zoning regulation (1) to reduce the required north side yard setback from 7 feet to 4 feet and (2) for a special exception to reduce the required off-street parking from 2 parking spaces to 0 parking spaces to construct a new duplex. </w:t>
      </w:r>
      <w:r w:rsidR="00037DB9">
        <w:t>RCIL motion to approve, conditioned on a Site Plan stamp dated May 22</w:t>
      </w:r>
      <w:r w:rsidR="00037DB9" w:rsidRPr="00037DB9">
        <w:rPr>
          <w:vertAlign w:val="superscript"/>
        </w:rPr>
        <w:t>nd</w:t>
      </w:r>
      <w:r w:rsidR="00037DB9">
        <w:t xml:space="preserve"> 2018</w:t>
      </w:r>
      <w:r w:rsidR="00F2293B">
        <w:t xml:space="preserve">, </w:t>
      </w:r>
      <w:r w:rsidR="00037DB9">
        <w:t>passed 8-0-0</w:t>
      </w:r>
      <w:r w:rsidR="00F2293B">
        <w:t>.</w:t>
      </w:r>
    </w:p>
    <w:p w14:paraId="4380293D" w14:textId="77777777" w:rsidR="00253028" w:rsidRDefault="00037DB9" w:rsidP="00037DB9">
      <w:pPr>
        <w:pStyle w:val="ListParagraph"/>
        <w:numPr>
          <w:ilvl w:val="0"/>
          <w:numId w:val="1"/>
        </w:numPr>
      </w:pPr>
      <w:r>
        <w:t>V-18-109, 317 Ferguson Street NE [CPNO] Applicant seeks a variance from the zoning regulation to (1) reduce the required front yard setback from 30 feet to 27.2 and (2) reduce the south side required yard setback from 7 feet to 1.5 feet. CPNO motion to support the application, conditioned on the site plan dated April 6</w:t>
      </w:r>
      <w:r w:rsidRPr="00037DB9">
        <w:rPr>
          <w:vertAlign w:val="superscript"/>
        </w:rPr>
        <w:t>th</w:t>
      </w:r>
      <w:r>
        <w:t>, 2018</w:t>
      </w:r>
      <w:r w:rsidR="00253028">
        <w:t>, passed 8-0-0.</w:t>
      </w:r>
    </w:p>
    <w:p w14:paraId="6BCC8061" w14:textId="52E6EE01" w:rsidR="00037DB9" w:rsidRDefault="00253028" w:rsidP="00037DB9">
      <w:pPr>
        <w:pStyle w:val="ListParagraph"/>
        <w:numPr>
          <w:ilvl w:val="0"/>
          <w:numId w:val="1"/>
        </w:numPr>
      </w:pPr>
      <w:r>
        <w:lastRenderedPageBreak/>
        <w:t xml:space="preserve">V-18-110, 455 </w:t>
      </w:r>
      <w:proofErr w:type="spellStart"/>
      <w:r>
        <w:t>Hardendorf</w:t>
      </w:r>
      <w:proofErr w:type="spellEnd"/>
      <w:r>
        <w:t xml:space="preserve"> Ave NE [LCN] Applicant seeks a variance from the zoning regulation to reduce the required south side yard setback from 7ft to 4ft. LCN motion to support, </w:t>
      </w:r>
      <w:r>
        <w:br/>
        <w:t xml:space="preserve">passed </w:t>
      </w:r>
      <w:r w:rsidR="00076292">
        <w:t>8</w:t>
      </w:r>
      <w:r>
        <w:t>-0-0.</w:t>
      </w:r>
      <w:r w:rsidR="00037DB9">
        <w:t xml:space="preserve"> </w:t>
      </w:r>
    </w:p>
    <w:p w14:paraId="2717F632" w14:textId="043DE46A" w:rsidR="00253028" w:rsidRDefault="00253028" w:rsidP="00037DB9">
      <w:pPr>
        <w:pStyle w:val="ListParagraph"/>
        <w:numPr>
          <w:ilvl w:val="0"/>
          <w:numId w:val="1"/>
        </w:numPr>
      </w:pPr>
      <w:r>
        <w:t xml:space="preserve">V-18-117, 27 Walthall Street SE [RCIL] Applicant seeks a variance from the zoning regulation to reduce the required front yard from 30 feet to 20 feet in order to construct a new single-family residence. RCIL motion to approve conditioned on the </w:t>
      </w:r>
      <w:r w:rsidR="006750AF">
        <w:t>S</w:t>
      </w:r>
      <w:r>
        <w:t xml:space="preserve">ite </w:t>
      </w:r>
      <w:r w:rsidR="006750AF">
        <w:t>P</w:t>
      </w:r>
      <w:r>
        <w:t>lan dated 4/1</w:t>
      </w:r>
      <w:r w:rsidR="006750AF">
        <w:t xml:space="preserve">8/18, passed </w:t>
      </w:r>
      <w:r w:rsidR="00076292">
        <w:t>8</w:t>
      </w:r>
      <w:r w:rsidR="006750AF">
        <w:t>-0-0.</w:t>
      </w:r>
    </w:p>
    <w:p w14:paraId="7B34E091" w14:textId="77777777" w:rsidR="00076292" w:rsidRDefault="00253028" w:rsidP="00037DB9">
      <w:pPr>
        <w:pStyle w:val="ListParagraph"/>
        <w:numPr>
          <w:ilvl w:val="0"/>
          <w:numId w:val="1"/>
        </w:numPr>
      </w:pPr>
      <w:r>
        <w:t xml:space="preserve">V-18-118, 949 Wylie Street SE [RCIL] Applicant seeks a variance from the zoning regulation to (1) reduce the required east side yard from </w:t>
      </w:r>
      <w:r w:rsidR="006750AF">
        <w:t>30</w:t>
      </w:r>
      <w:r>
        <w:t xml:space="preserve"> feet to </w:t>
      </w:r>
      <w:r w:rsidR="006750AF">
        <w:t>24</w:t>
      </w:r>
      <w:r>
        <w:t xml:space="preserve"> feet, and (2) reduce the required e</w:t>
      </w:r>
      <w:r w:rsidR="006750AF">
        <w:t>a</w:t>
      </w:r>
      <w:r>
        <w:t>st side yard from 7 feet to 3 feet</w:t>
      </w:r>
      <w:r w:rsidR="006750AF">
        <w:t>, and (3) reduce the required west side yard from 7 feet to 3 feet,</w:t>
      </w:r>
      <w:r>
        <w:t xml:space="preserve"> in order to construct a new single-family residenc</w:t>
      </w:r>
      <w:r w:rsidR="006750AF">
        <w:t xml:space="preserve">e. RCIL motion to approve conditioned on the revised Site Plan dated 5/4/18, passed </w:t>
      </w:r>
      <w:r w:rsidR="00076292">
        <w:t>8</w:t>
      </w:r>
      <w:r w:rsidR="006750AF">
        <w:t>-0-0</w:t>
      </w:r>
    </w:p>
    <w:p w14:paraId="728A887E" w14:textId="202DC6AE" w:rsidR="00253028" w:rsidRDefault="00076292" w:rsidP="00037DB9">
      <w:pPr>
        <w:pStyle w:val="ListParagraph"/>
        <w:numPr>
          <w:ilvl w:val="0"/>
          <w:numId w:val="1"/>
        </w:numPr>
      </w:pPr>
      <w:r>
        <w:t xml:space="preserve">L5PBA representative </w:t>
      </w:r>
      <w:proofErr w:type="spellStart"/>
      <w:r>
        <w:t>Kahle</w:t>
      </w:r>
      <w:proofErr w:type="spellEnd"/>
      <w:r>
        <w:t xml:space="preserve"> Davis excused himself</w:t>
      </w:r>
      <w:r w:rsidR="006750AF">
        <w:t>.</w:t>
      </w:r>
    </w:p>
    <w:p w14:paraId="5102DEAE" w14:textId="75C948D8" w:rsidR="006750AF" w:rsidRDefault="006750AF" w:rsidP="00037DB9">
      <w:pPr>
        <w:pStyle w:val="ListParagraph"/>
        <w:numPr>
          <w:ilvl w:val="0"/>
          <w:numId w:val="1"/>
        </w:numPr>
      </w:pPr>
      <w:r>
        <w:t xml:space="preserve">V-18-130 1321 Iverson Street NE [CPNO] Applicant seeks a variance from the zoning regulation to (1) reduce the required western side yard setback from 7 feet to 5.1 feet, and (2) reduce the required eastern side yard setback from 7 feet to 4.9 feet for a second story addition. CPNO </w:t>
      </w:r>
      <w:r w:rsidR="00E76DC7">
        <w:t>motion to defer</w:t>
      </w:r>
      <w:r w:rsidR="00572337">
        <w:t xml:space="preserve"> based on applicant’s agreement to go through CPNO process and return</w:t>
      </w:r>
      <w:r w:rsidR="00E76DC7">
        <w:t xml:space="preserve">, </w:t>
      </w:r>
      <w:r w:rsidR="00F2293B">
        <w:br/>
      </w:r>
      <w:r w:rsidR="00E76DC7">
        <w:t xml:space="preserve">passed </w:t>
      </w:r>
      <w:r w:rsidR="003A6E0C">
        <w:t>7</w:t>
      </w:r>
      <w:r w:rsidR="00E76DC7">
        <w:t xml:space="preserve">-0-0. </w:t>
      </w:r>
    </w:p>
    <w:p w14:paraId="1C3B5B23" w14:textId="49D9BC10" w:rsidR="00572337" w:rsidRDefault="00572337" w:rsidP="00037DB9">
      <w:pPr>
        <w:pStyle w:val="ListParagraph"/>
        <w:numPr>
          <w:ilvl w:val="0"/>
          <w:numId w:val="1"/>
        </w:numPr>
      </w:pPr>
      <w:r>
        <w:t>V-18-133, 962 Blue Ridge Ave NE [PHNA], Applicant seeks a variance from the zoning regulation to (1) reduce the required western side yard setback from 7 feet to 5.1 feet, and (2) reduce the required eastern side yard setback from 7 feet to 4.9 feet f</w:t>
      </w:r>
      <w:r w:rsidR="00F2293B">
        <w:t>or</w:t>
      </w:r>
      <w:r>
        <w:t xml:space="preserve"> a second story addition. PHNA motion to approve based on site plan dated 4/25/18, passed </w:t>
      </w:r>
      <w:r w:rsidR="003A6E0C">
        <w:t>7</w:t>
      </w:r>
      <w:r>
        <w:t>-0-0.</w:t>
      </w:r>
    </w:p>
    <w:p w14:paraId="30C91684" w14:textId="79FC9D83" w:rsidR="00572337" w:rsidRDefault="00572337" w:rsidP="00037DB9">
      <w:pPr>
        <w:pStyle w:val="ListParagraph"/>
        <w:numPr>
          <w:ilvl w:val="0"/>
          <w:numId w:val="1"/>
        </w:numPr>
      </w:pPr>
      <w:r>
        <w:t xml:space="preserve">V-18-134, 79 Weatherby Street SE [RCIL] Applicant Lori Vasquez, seeks a variance from the zoning regulation to reduce the required south side yard setback from 7 feet to 2.3 feet to construct an addition to a single-family residence. RCIL motion to approve based on site plan dated 4/24/18, passed </w:t>
      </w:r>
      <w:r w:rsidR="003A6E0C">
        <w:t>7-0-0.</w:t>
      </w:r>
    </w:p>
    <w:p w14:paraId="6B339AE8" w14:textId="7714E539" w:rsidR="003A6E0C" w:rsidRDefault="003A6E0C" w:rsidP="00037DB9">
      <w:pPr>
        <w:pStyle w:val="ListParagraph"/>
        <w:numPr>
          <w:ilvl w:val="0"/>
          <w:numId w:val="1"/>
        </w:numPr>
      </w:pPr>
      <w:r>
        <w:t>V-18-08, 654 Moreland [PHNA] Applicant Mike Lowery seeks a variance from the zoning regulation to (1) reduce the required front yard setback from 35 feet to 14.3 feet, (2) reduce the required southern side yard setback from 7 feet to 4.5 feet and (3) increase the maximum impervious lot coverage from 50 percent to 73.7 percent. PHNA motion to support conditioned on</w:t>
      </w:r>
      <w:r w:rsidR="00F2293B">
        <w:t xml:space="preserve"> the </w:t>
      </w:r>
      <w:r>
        <w:t>Site Plan date 4/24/18, passed 7-0-0.</w:t>
      </w:r>
    </w:p>
    <w:p w14:paraId="613078CF" w14:textId="77777777" w:rsidR="007023F2" w:rsidRDefault="003A6E0C" w:rsidP="00037DB9">
      <w:pPr>
        <w:pStyle w:val="ListParagraph"/>
        <w:numPr>
          <w:ilvl w:val="0"/>
          <w:numId w:val="1"/>
        </w:numPr>
      </w:pPr>
      <w:r>
        <w:t>Z-17-08, 550 North Highland Avenue NE [PHNA] Applicant seeks to rezone the .793-acre property from PD-MU (Mixed-used planned development) to PD-MU (Mixed-use planned development) for the construction of a condo development with 7,000 square ft of street frontage retail</w:t>
      </w:r>
      <w:r w:rsidR="007023F2">
        <w:t xml:space="preserve">. Applicant did not appear. PHNA motion to defer, passed 7-0-0. </w:t>
      </w:r>
    </w:p>
    <w:p w14:paraId="4CC4CD27" w14:textId="5373C9AB" w:rsidR="007023F2" w:rsidRDefault="007023F2" w:rsidP="00037DB9">
      <w:pPr>
        <w:pStyle w:val="ListParagraph"/>
        <w:numPr>
          <w:ilvl w:val="0"/>
          <w:numId w:val="1"/>
        </w:numPr>
      </w:pPr>
      <w:r>
        <w:t xml:space="preserve">Legislation: East Lake Station Transit-Oriented Development Plan / An Ordinance to amend the 2016 Atlanta Comprehensive Development Plan (CDP) so as to incorporate the East Lake MARTA Transit Oriented Development Plan into the CDP and for other purposes. Motion to </w:t>
      </w:r>
      <w:r w:rsidR="00BD4ACA">
        <w:t>support</w:t>
      </w:r>
      <w:r>
        <w:t xml:space="preserve">, passed </w:t>
      </w:r>
      <w:r w:rsidR="00BD4ACA">
        <w:t>6-0-1 (1 abstention)</w:t>
      </w:r>
      <w:r>
        <w:t xml:space="preserve">. </w:t>
      </w:r>
    </w:p>
    <w:p w14:paraId="539D846B" w14:textId="2605D9F5" w:rsidR="00DE0316" w:rsidRDefault="00BD4ACA" w:rsidP="00F2293B">
      <w:pPr>
        <w:pStyle w:val="ListParagraph"/>
        <w:numPr>
          <w:ilvl w:val="0"/>
          <w:numId w:val="1"/>
        </w:numPr>
      </w:pPr>
      <w:r>
        <w:t>Meeting adjourned at 9.59pm</w:t>
      </w:r>
    </w:p>
    <w:sectPr w:rsidR="00DE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A20D8"/>
    <w:multiLevelType w:val="hybridMultilevel"/>
    <w:tmpl w:val="F8F6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C7"/>
    <w:rsid w:val="00016DF8"/>
    <w:rsid w:val="000216C5"/>
    <w:rsid w:val="00024F74"/>
    <w:rsid w:val="00031F23"/>
    <w:rsid w:val="00035966"/>
    <w:rsid w:val="00037DB9"/>
    <w:rsid w:val="00076292"/>
    <w:rsid w:val="0007716C"/>
    <w:rsid w:val="00111F10"/>
    <w:rsid w:val="00141A8F"/>
    <w:rsid w:val="00144E4B"/>
    <w:rsid w:val="00146C0F"/>
    <w:rsid w:val="00193F19"/>
    <w:rsid w:val="001A12B2"/>
    <w:rsid w:val="001B2818"/>
    <w:rsid w:val="00216F44"/>
    <w:rsid w:val="002245BD"/>
    <w:rsid w:val="002527D1"/>
    <w:rsid w:val="00253028"/>
    <w:rsid w:val="00284F6A"/>
    <w:rsid w:val="002928B9"/>
    <w:rsid w:val="002A7A08"/>
    <w:rsid w:val="002F53F2"/>
    <w:rsid w:val="00303436"/>
    <w:rsid w:val="00307318"/>
    <w:rsid w:val="0031664C"/>
    <w:rsid w:val="00322F87"/>
    <w:rsid w:val="00332A7A"/>
    <w:rsid w:val="003803B5"/>
    <w:rsid w:val="00382A98"/>
    <w:rsid w:val="00396ECB"/>
    <w:rsid w:val="003A6E0C"/>
    <w:rsid w:val="003D1CFF"/>
    <w:rsid w:val="00451E8C"/>
    <w:rsid w:val="00462E74"/>
    <w:rsid w:val="004744A8"/>
    <w:rsid w:val="004A1AFF"/>
    <w:rsid w:val="004B646F"/>
    <w:rsid w:val="0050797B"/>
    <w:rsid w:val="005132E7"/>
    <w:rsid w:val="00520EB8"/>
    <w:rsid w:val="005303A4"/>
    <w:rsid w:val="005426A8"/>
    <w:rsid w:val="00572337"/>
    <w:rsid w:val="00592674"/>
    <w:rsid w:val="005A31AF"/>
    <w:rsid w:val="005F28C7"/>
    <w:rsid w:val="0060403D"/>
    <w:rsid w:val="006129E1"/>
    <w:rsid w:val="00623E18"/>
    <w:rsid w:val="006272E3"/>
    <w:rsid w:val="0063665D"/>
    <w:rsid w:val="006750AF"/>
    <w:rsid w:val="006850B3"/>
    <w:rsid w:val="006C18EE"/>
    <w:rsid w:val="006F771A"/>
    <w:rsid w:val="007023F2"/>
    <w:rsid w:val="007220AE"/>
    <w:rsid w:val="00756EDB"/>
    <w:rsid w:val="0075732E"/>
    <w:rsid w:val="00803A4D"/>
    <w:rsid w:val="008131B2"/>
    <w:rsid w:val="00835592"/>
    <w:rsid w:val="00843530"/>
    <w:rsid w:val="008A63F1"/>
    <w:rsid w:val="008A7515"/>
    <w:rsid w:val="00911FCA"/>
    <w:rsid w:val="00917F51"/>
    <w:rsid w:val="009201D2"/>
    <w:rsid w:val="00933A46"/>
    <w:rsid w:val="00976178"/>
    <w:rsid w:val="00996CBD"/>
    <w:rsid w:val="009E22E7"/>
    <w:rsid w:val="00A01BB8"/>
    <w:rsid w:val="00A21B87"/>
    <w:rsid w:val="00A36908"/>
    <w:rsid w:val="00A52B4E"/>
    <w:rsid w:val="00A61CEC"/>
    <w:rsid w:val="00AB64C3"/>
    <w:rsid w:val="00B07083"/>
    <w:rsid w:val="00B22F8D"/>
    <w:rsid w:val="00B25D0D"/>
    <w:rsid w:val="00B26DB7"/>
    <w:rsid w:val="00B4661F"/>
    <w:rsid w:val="00B64AD5"/>
    <w:rsid w:val="00BB473D"/>
    <w:rsid w:val="00BD4ACA"/>
    <w:rsid w:val="00BF1D06"/>
    <w:rsid w:val="00C257D4"/>
    <w:rsid w:val="00C37B98"/>
    <w:rsid w:val="00CB40E7"/>
    <w:rsid w:val="00CE557D"/>
    <w:rsid w:val="00DE0316"/>
    <w:rsid w:val="00DF229D"/>
    <w:rsid w:val="00E004F0"/>
    <w:rsid w:val="00E129F1"/>
    <w:rsid w:val="00E2340C"/>
    <w:rsid w:val="00E5098C"/>
    <w:rsid w:val="00E51D91"/>
    <w:rsid w:val="00E76DC7"/>
    <w:rsid w:val="00E8720B"/>
    <w:rsid w:val="00EF5091"/>
    <w:rsid w:val="00F17196"/>
    <w:rsid w:val="00F2293B"/>
    <w:rsid w:val="00F95E02"/>
    <w:rsid w:val="00FA4CB4"/>
    <w:rsid w:val="00FF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9859"/>
  <w15:chartTrackingRefBased/>
  <w15:docId w15:val="{795D0D10-4D97-4B99-861F-9878797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C7"/>
    <w:pPr>
      <w:ind w:left="720"/>
      <w:contextualSpacing/>
    </w:pPr>
  </w:style>
  <w:style w:type="character" w:styleId="Hyperlink">
    <w:name w:val="Hyperlink"/>
    <w:basedOn w:val="DefaultParagraphFont"/>
    <w:uiPriority w:val="99"/>
    <w:unhideWhenUsed/>
    <w:rsid w:val="009E22E7"/>
    <w:rPr>
      <w:color w:val="0563C1" w:themeColor="hyperlink"/>
      <w:u w:val="single"/>
    </w:rPr>
  </w:style>
  <w:style w:type="character" w:styleId="UnresolvedMention">
    <w:name w:val="Unresolved Mention"/>
    <w:basedOn w:val="DefaultParagraphFont"/>
    <w:uiPriority w:val="99"/>
    <w:semiHidden/>
    <w:unhideWhenUsed/>
    <w:rsid w:val="009E22E7"/>
    <w:rPr>
      <w:color w:val="808080"/>
      <w:shd w:val="clear" w:color="auto" w:fill="E6E6E6"/>
    </w:rPr>
  </w:style>
  <w:style w:type="paragraph" w:styleId="BalloonText">
    <w:name w:val="Balloon Text"/>
    <w:basedOn w:val="Normal"/>
    <w:link w:val="BalloonTextChar"/>
    <w:uiPriority w:val="99"/>
    <w:semiHidden/>
    <w:unhideWhenUsed/>
    <w:rsid w:val="0019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jyal@atlantaga.gov" TargetMode="External"/><Relationship Id="rId5" Type="http://schemas.openxmlformats.org/officeDocument/2006/relationships/hyperlink" Target="mailto:madarby@atlant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3</cp:revision>
  <cp:lastPrinted>2018-06-28T13:53:00Z</cp:lastPrinted>
  <dcterms:created xsi:type="dcterms:W3CDTF">2018-06-28T16:43:00Z</dcterms:created>
  <dcterms:modified xsi:type="dcterms:W3CDTF">2018-06-28T23:05:00Z</dcterms:modified>
</cp:coreProperties>
</file>